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8A35A" w14:textId="4C00A417" w:rsidR="001B7EFC" w:rsidRDefault="001B7EFC" w:rsidP="00453C48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lang w:eastAsia="en-US"/>
        </w:rPr>
      </w:pPr>
      <w:r>
        <w:rPr>
          <w:noProof/>
        </w:rPr>
        <w:drawing>
          <wp:inline distT="0" distB="0" distL="0" distR="0" wp14:anchorId="4FA3E3F1" wp14:editId="750414D9">
            <wp:extent cx="6120130" cy="1087120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7BA93" w14:textId="4133C096"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 xml:space="preserve">Dichiarazione di insussistenza cause ostative </w:t>
      </w:r>
      <w:r w:rsidR="005A744E">
        <w:rPr>
          <w:rFonts w:ascii="Calibri" w:hAnsi="Calibri" w:cs="Tahoma"/>
          <w:i/>
          <w:sz w:val="24"/>
          <w:szCs w:val="24"/>
        </w:rPr>
        <w:t>esperto:</w:t>
      </w:r>
    </w:p>
    <w:p w14:paraId="0906347F" w14:textId="3A73E3C4" w:rsidR="007A02B5" w:rsidRPr="007A02B5" w:rsidRDefault="007A02B5" w:rsidP="007A02B5">
      <w:pPr>
        <w:pStyle w:val="Default"/>
        <w:rPr>
          <w:rFonts w:ascii="Verdana" w:hAnsi="Verdana" w:cs="Verdana"/>
          <w:b/>
        </w:rPr>
      </w:pPr>
      <w:r w:rsidRPr="007A02B5">
        <w:rPr>
          <w:rFonts w:ascii="Verdana" w:eastAsia="Verdana" w:hAnsi="Verdana" w:cs="Verdana"/>
          <w:b/>
          <w:sz w:val="18"/>
          <w:szCs w:val="18"/>
          <w:highlight w:val="yellow"/>
        </w:rPr>
        <w:t>Avviso p</w:t>
      </w:r>
      <w:r w:rsidRPr="007A02B5">
        <w:rPr>
          <w:rFonts w:ascii="Verdana" w:eastAsia="Verdana" w:hAnsi="Verdana" w:cs="Verdana"/>
          <w:b/>
          <w:bCs/>
          <w:sz w:val="18"/>
          <w:szCs w:val="18"/>
          <w:highlight w:val="yellow"/>
        </w:rPr>
        <w:t xml:space="preserve">er la formazione, mediante procedura comparativa, di graduatoria di esperti tra il personale interno all’Istituzione Scolastica per l’attuazione di azioni di “Lingua Inglese per </w:t>
      </w:r>
      <w:proofErr w:type="spellStart"/>
      <w:r w:rsidRPr="007A02B5">
        <w:rPr>
          <w:rFonts w:ascii="Verdana" w:eastAsia="Verdana" w:hAnsi="Verdana" w:cs="Verdana"/>
          <w:b/>
          <w:bCs/>
          <w:sz w:val="18"/>
          <w:szCs w:val="18"/>
          <w:highlight w:val="yellow"/>
        </w:rPr>
        <w:t>docentisecondo</w:t>
      </w:r>
      <w:proofErr w:type="spellEnd"/>
      <w:r w:rsidRPr="007A02B5">
        <w:rPr>
          <w:rFonts w:ascii="Verdana" w:eastAsia="Verdana" w:hAnsi="Verdana" w:cs="Verdana"/>
          <w:b/>
          <w:bCs/>
          <w:sz w:val="18"/>
          <w:szCs w:val="18"/>
          <w:highlight w:val="yellow"/>
        </w:rPr>
        <w:t xml:space="preserve"> la metodologia CLIL” riferite al Piano di formazione del personale docente, art.1 c.124 L. 107/2015secondo quanto stabilito dal piano triennale dell’offerta formativa a valere su P.4 -Progetti per "Formazione / aggiornamento del personale</w:t>
      </w:r>
      <w:bookmarkStart w:id="0" w:name="_GoBack"/>
      <w:bookmarkEnd w:id="0"/>
    </w:p>
    <w:p w14:paraId="37A3F57C" w14:textId="613D5582" w:rsidR="00BA023B" w:rsidRDefault="00BA023B" w:rsidP="007A02B5">
      <w:pPr>
        <w:pStyle w:val="Titolo1"/>
        <w:spacing w:before="211"/>
        <w:ind w:right="14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DS/prof.</w:t>
      </w:r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/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….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___________________________</w:t>
      </w:r>
    </w:p>
    <w:p w14:paraId="26E62500" w14:textId="47D8C169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14:paraId="637CC985" w14:textId="529BCEBE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0C099B2B" w14:textId="3C642690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14:paraId="77070590" w14:textId="1E77BB55"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proofErr w:type="gram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</w:t>
      </w:r>
      <w:proofErr w:type="gram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14:paraId="69078C73" w14:textId="77777777" w:rsidR="009342A6" w:rsidRDefault="00BA023B" w:rsidP="009342A6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jc w:val="center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</w:t>
      </w:r>
    </w:p>
    <w:p w14:paraId="5DFB72B1" w14:textId="77777777" w:rsidR="009342A6" w:rsidRDefault="00BA023B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76 del DPR n. 445/2000, sotto la propria responsabilità</w:t>
      </w:r>
    </w:p>
    <w:p w14:paraId="2590A803" w14:textId="126BCD11" w:rsidR="00BA023B" w:rsidRDefault="00BA023B" w:rsidP="009342A6">
      <w:pPr>
        <w:pStyle w:val="Paragrafoelenco"/>
        <w:spacing w:after="0" w:line="360" w:lineRule="auto"/>
        <w:ind w:left="284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9342A6">
        <w:rPr>
          <w:rFonts w:ascii="Verdana" w:hAnsi="Verdana"/>
          <w:color w:val="000000"/>
          <w:sz w:val="18"/>
          <w:szCs w:val="18"/>
        </w:rPr>
        <w:br/>
      </w:r>
      <w:r w:rsid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</w:t>
      </w:r>
      <w:r w:rsidRPr="009342A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DICHIARA</w:t>
      </w:r>
    </w:p>
    <w:p w14:paraId="4CA6B3B5" w14:textId="77777777" w:rsidR="009342A6" w:rsidRPr="009342A6" w:rsidRDefault="009342A6" w:rsidP="009342A6">
      <w:pPr>
        <w:pStyle w:val="Paragrafoelenco"/>
        <w:spacing w:after="0" w:line="360" w:lineRule="auto"/>
        <w:ind w:left="284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14:paraId="5D7F459A" w14:textId="60019B38" w:rsid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  <w:r w:rsidR="009342A6">
        <w:rPr>
          <w:rFonts w:ascii="Calibri" w:hAnsi="Calibri" w:cs="Calibri"/>
          <w:b/>
          <w:color w:val="000000"/>
          <w:sz w:val="24"/>
          <w:szCs w:val="24"/>
        </w:rPr>
        <w:t>, in particolare:</w:t>
      </w:r>
    </w:p>
    <w:p w14:paraId="38AC967A" w14:textId="34808636" w:rsidR="009342A6" w:rsidRPr="009342A6" w:rsidRDefault="009342A6" w:rsidP="009342A6">
      <w:pPr>
        <w:spacing w:line="360" w:lineRule="auto"/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aderire e non fare parte di associazioni od organizzazioni i cui ambiti di interesse possano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interferire con lo svolgimento delle attività dell’istituzione scolastica (art. 5 DPR 62/2013);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che non sussistono situazioni, anche potenziali di conflitto di interesse in relazioni all'attività oggetto dell'incarico; </w:t>
      </w:r>
      <w:r w:rsidRPr="00AE4523">
        <w:rPr>
          <w:rFonts w:ascii="Verdana" w:hAnsi="Verdana"/>
          <w:color w:val="000000"/>
          <w:sz w:val="18"/>
          <w:szCs w:val="18"/>
        </w:rPr>
        <w:br/>
      </w: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- di non avere, direttamente o per interposta persona, interessi economici in enti, imprese e società che operano nei settori dell’attività della scuola; </w:t>
      </w:r>
    </w:p>
    <w:p w14:paraId="769E11BD" w14:textId="77777777" w:rsidR="00BA023B" w:rsidRDefault="00BA023B" w:rsidP="00BA023B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</w:p>
    <w:p w14:paraId="604D6D62" w14:textId="359E33C7" w:rsidR="00BA023B" w:rsidRPr="003946E3" w:rsidRDefault="00BA023B" w:rsidP="003946E3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8F478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AB85" w14:textId="77777777" w:rsidR="00A000E2" w:rsidRDefault="00A000E2" w:rsidP="007705E2">
      <w:pPr>
        <w:spacing w:after="0" w:line="240" w:lineRule="auto"/>
      </w:pPr>
      <w:r>
        <w:separator/>
      </w:r>
    </w:p>
  </w:endnote>
  <w:endnote w:type="continuationSeparator" w:id="0">
    <w:p w14:paraId="652D2A51" w14:textId="77777777" w:rsidR="00A000E2" w:rsidRDefault="00A000E2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1C1D1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14:paraId="0EF56D2F" w14:textId="77777777"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</w:t>
    </w:r>
    <w:proofErr w:type="gramStart"/>
    <w:r w:rsidRPr="00C93E0B">
      <w:rPr>
        <w:rFonts w:cs="Tahoma"/>
        <w:noProof/>
        <w:sz w:val="16"/>
        <w:szCs w:val="16"/>
      </w:rPr>
      <w:t>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</w:t>
    </w:r>
    <w:proofErr w:type="gramEnd"/>
    <w:r w:rsidRPr="00C93E0B">
      <w:rPr>
        <w:rFonts w:cs="Tahoma"/>
        <w:sz w:val="16"/>
        <w:szCs w:val="16"/>
      </w:rPr>
      <w:t xml:space="preserve">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14:paraId="786A5A05" w14:textId="77777777"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r w:rsidRPr="00C93E0B">
      <w:rPr>
        <w:rFonts w:cs="Tahoma"/>
        <w:sz w:val="16"/>
        <w:szCs w:val="16"/>
      </w:rPr>
      <w:t xml:space="preserve">e-mail :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14:paraId="230C69A1" w14:textId="77777777" w:rsidR="007705E2" w:rsidRDefault="007705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68418" w14:textId="77777777"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6416B" w14:textId="77777777" w:rsidR="00A000E2" w:rsidRDefault="00A000E2" w:rsidP="007705E2">
      <w:pPr>
        <w:spacing w:after="0" w:line="240" w:lineRule="auto"/>
      </w:pPr>
      <w:r>
        <w:separator/>
      </w:r>
    </w:p>
  </w:footnote>
  <w:footnote w:type="continuationSeparator" w:id="0">
    <w:p w14:paraId="0086D74F" w14:textId="77777777" w:rsidR="00A000E2" w:rsidRDefault="00A000E2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EBD1C" w14:textId="77777777" w:rsidR="00B17900" w:rsidRPr="00113FA2" w:rsidRDefault="00B17900" w:rsidP="00B17900">
    <w:pPr>
      <w:spacing w:after="120" w:line="240" w:lineRule="auto"/>
      <w:jc w:val="center"/>
      <w:rPr>
        <w:rFonts w:ascii="Algerian" w:hAnsi="Algerian"/>
        <w:sz w:val="28"/>
        <w:szCs w:val="28"/>
      </w:rPr>
    </w:pPr>
    <w:r w:rsidRPr="00B17900">
      <w:rPr>
        <w:noProof/>
      </w:rPr>
      <w:drawing>
        <wp:inline distT="0" distB="0" distL="0" distR="0" wp14:anchorId="0A541342" wp14:editId="56738831">
          <wp:extent cx="6120130" cy="569966"/>
          <wp:effectExtent l="19050" t="0" r="0" b="0"/>
          <wp:docPr id="2" name="Immagine 13" descr="Ministero dell'Istruzione, dell'Università e della Ricerca">
            <a:hlinkClick xmlns:a="http://schemas.openxmlformats.org/drawingml/2006/main" r:id="rId1" tooltip="&quot;Home del portal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inistero dell'Istruzione, dell'Università e della Ricerca">
                    <a:hlinkClick r:id="rId1" tooltip="&quot;Home del portal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99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17900">
      <w:rPr>
        <w:rFonts w:ascii="Algerian" w:hAnsi="Algerian"/>
        <w:sz w:val="28"/>
        <w:szCs w:val="28"/>
      </w:rPr>
      <w:t xml:space="preserve"> </w:t>
    </w:r>
    <w:r w:rsidRPr="00113FA2">
      <w:rPr>
        <w:rFonts w:ascii="Algerian" w:hAnsi="Algerian"/>
        <w:sz w:val="28"/>
        <w:szCs w:val="28"/>
      </w:rPr>
      <w:t xml:space="preserve">ISTITUTO COMPRENSIVO 1- </w:t>
    </w:r>
    <w:r>
      <w:rPr>
        <w:rFonts w:ascii="Algerian" w:hAnsi="Algerian"/>
        <w:sz w:val="28"/>
        <w:szCs w:val="28"/>
      </w:rPr>
      <w:t xml:space="preserve"> F PENTIMALLI   </w:t>
    </w:r>
    <w:r w:rsidRPr="00113FA2">
      <w:rPr>
        <w:rFonts w:ascii="Algerian" w:hAnsi="Algerian"/>
        <w:sz w:val="28"/>
        <w:szCs w:val="28"/>
      </w:rPr>
      <w:t>GIOIA TAURO – RC</w:t>
    </w:r>
  </w:p>
  <w:p w14:paraId="4D097BC4" w14:textId="77777777" w:rsidR="00B17900" w:rsidRDefault="00B17900" w:rsidP="00B17900">
    <w:pPr>
      <w:spacing w:after="120" w:line="240" w:lineRule="auto"/>
      <w:jc w:val="center"/>
    </w:pPr>
    <w:r w:rsidRPr="00B17D2D">
      <w:rPr>
        <w:rFonts w:ascii="Algerian" w:hAnsi="Algerian"/>
        <w:sz w:val="18"/>
        <w:szCs w:val="18"/>
      </w:rPr>
      <w:t>scuola dell’infanzia - scuola primaria – scuola secondaria di primo grado</w:t>
    </w:r>
  </w:p>
  <w:p w14:paraId="7FDDE890" w14:textId="77777777" w:rsidR="007705E2" w:rsidRDefault="007705E2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74FEA" w14:textId="40079E68" w:rsidR="008F478A" w:rsidRDefault="008F478A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19"/>
  </w:num>
  <w:num w:numId="5">
    <w:abstractNumId w:val="27"/>
  </w:num>
  <w:num w:numId="6">
    <w:abstractNumId w:val="18"/>
  </w:num>
  <w:num w:numId="7">
    <w:abstractNumId w:val="8"/>
  </w:num>
  <w:num w:numId="8">
    <w:abstractNumId w:val="28"/>
  </w:num>
  <w:num w:numId="9">
    <w:abstractNumId w:val="5"/>
  </w:num>
  <w:num w:numId="10">
    <w:abstractNumId w:val="13"/>
  </w:num>
  <w:num w:numId="11">
    <w:abstractNumId w:val="14"/>
  </w:num>
  <w:num w:numId="12">
    <w:abstractNumId w:val="31"/>
  </w:num>
  <w:num w:numId="13">
    <w:abstractNumId w:val="20"/>
  </w:num>
  <w:num w:numId="14">
    <w:abstractNumId w:val="29"/>
  </w:num>
  <w:num w:numId="15">
    <w:abstractNumId w:val="0"/>
  </w:num>
  <w:num w:numId="16">
    <w:abstractNumId w:val="1"/>
  </w:num>
  <w:num w:numId="17">
    <w:abstractNumId w:val="16"/>
  </w:num>
  <w:num w:numId="18">
    <w:abstractNumId w:val="26"/>
  </w:num>
  <w:num w:numId="19">
    <w:abstractNumId w:val="7"/>
  </w:num>
  <w:num w:numId="20">
    <w:abstractNumId w:val="25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2"/>
  </w:num>
  <w:num w:numId="26">
    <w:abstractNumId w:val="3"/>
  </w:num>
  <w:num w:numId="27">
    <w:abstractNumId w:val="30"/>
  </w:num>
  <w:num w:numId="28">
    <w:abstractNumId w:val="12"/>
  </w:num>
  <w:num w:numId="29">
    <w:abstractNumId w:val="2"/>
  </w:num>
  <w:num w:numId="30">
    <w:abstractNumId w:val="10"/>
  </w:num>
  <w:num w:numId="31">
    <w:abstractNumId w:val="2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FC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8666C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320F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3A89"/>
    <w:rsid w:val="00425557"/>
    <w:rsid w:val="0042702E"/>
    <w:rsid w:val="00442FEC"/>
    <w:rsid w:val="00451875"/>
    <w:rsid w:val="00453C48"/>
    <w:rsid w:val="00461EB7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91A71"/>
    <w:rsid w:val="005A744E"/>
    <w:rsid w:val="005B1AE5"/>
    <w:rsid w:val="005B4489"/>
    <w:rsid w:val="005B58A8"/>
    <w:rsid w:val="005C0F08"/>
    <w:rsid w:val="005C60B4"/>
    <w:rsid w:val="005D750B"/>
    <w:rsid w:val="00606455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E0ED4"/>
    <w:rsid w:val="007314BF"/>
    <w:rsid w:val="00745650"/>
    <w:rsid w:val="007705E2"/>
    <w:rsid w:val="0079040A"/>
    <w:rsid w:val="00791DB2"/>
    <w:rsid w:val="007A02B5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42A6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A4786"/>
    <w:rsid w:val="009B0D15"/>
    <w:rsid w:val="009B3A07"/>
    <w:rsid w:val="009B721C"/>
    <w:rsid w:val="009C5E6A"/>
    <w:rsid w:val="009D1BD5"/>
    <w:rsid w:val="009E523F"/>
    <w:rsid w:val="009F2769"/>
    <w:rsid w:val="00A000E2"/>
    <w:rsid w:val="00A00BDA"/>
    <w:rsid w:val="00A051D0"/>
    <w:rsid w:val="00A10C3F"/>
    <w:rsid w:val="00A142E9"/>
    <w:rsid w:val="00A2299E"/>
    <w:rsid w:val="00A2317A"/>
    <w:rsid w:val="00A6600E"/>
    <w:rsid w:val="00A73765"/>
    <w:rsid w:val="00A743FD"/>
    <w:rsid w:val="00A76CF3"/>
    <w:rsid w:val="00A842BF"/>
    <w:rsid w:val="00A9556B"/>
    <w:rsid w:val="00AA1973"/>
    <w:rsid w:val="00AB278B"/>
    <w:rsid w:val="00AD5631"/>
    <w:rsid w:val="00AD6FC4"/>
    <w:rsid w:val="00AE0406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26502"/>
    <w:rsid w:val="00CC2CC1"/>
    <w:rsid w:val="00CF2128"/>
    <w:rsid w:val="00D2106D"/>
    <w:rsid w:val="00D22A31"/>
    <w:rsid w:val="00D356B2"/>
    <w:rsid w:val="00D35858"/>
    <w:rsid w:val="00D460FB"/>
    <w:rsid w:val="00D5740F"/>
    <w:rsid w:val="00D76406"/>
    <w:rsid w:val="00D83CA2"/>
    <w:rsid w:val="00DB3B41"/>
    <w:rsid w:val="00DC3E24"/>
    <w:rsid w:val="00DC4F66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D82B7"/>
  <w15:docId w15:val="{3D65B4FF-FA3A-4A9F-B5B0-A8E3E30D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1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://hubmiur.pubblica.istruzione.it/web/hub/hom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336C-6B51-42F5-93C4-EE1D7694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Federica Erbi</cp:lastModifiedBy>
  <cp:revision>7</cp:revision>
  <cp:lastPrinted>2021-10-28T09:00:00Z</cp:lastPrinted>
  <dcterms:created xsi:type="dcterms:W3CDTF">2022-11-15T19:38:00Z</dcterms:created>
  <dcterms:modified xsi:type="dcterms:W3CDTF">2022-11-30T11:15:00Z</dcterms:modified>
</cp:coreProperties>
</file>